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E3C" w:rsidRPr="00BC4E3C" w:rsidRDefault="00BC4E3C" w:rsidP="00BC4E3C">
      <w:pPr>
        <w:rPr>
          <w:b/>
          <w:bCs/>
        </w:rPr>
      </w:pPr>
      <w:r w:rsidRPr="00BC4E3C">
        <w:rPr>
          <w:b/>
          <w:bCs/>
        </w:rPr>
        <w:t>Hoe zit het met mijn privacy?</w:t>
      </w:r>
    </w:p>
    <w:p w:rsidR="00BC4E3C" w:rsidRPr="00BC4E3C" w:rsidRDefault="00BC4E3C" w:rsidP="00BC4E3C">
      <w:r w:rsidRPr="00BC4E3C">
        <w:t> </w:t>
      </w:r>
    </w:p>
    <w:p w:rsidR="00BC4E3C" w:rsidRPr="00BC4E3C" w:rsidRDefault="00BC4E3C" w:rsidP="00BC4E3C">
      <w:r w:rsidRPr="00BC4E3C">
        <w:rPr>
          <w:b/>
          <w:bCs/>
        </w:rPr>
        <w:t>Wie mag er in mijn dossier kijken?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De psycholoog/psychotherapeut bewaart uw gegevens in een dossier. In het dossier zitten de verwijzing van de huisarts, de indicatiestelling, het behandelplan, brieven van u en over u en een beschrijving van de voortgang van de behandeling.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Uw dossier is strikt vertrouwelijk. Uw behandelaar moet uw dossier en uw gegevens op zo’n manier bewaren dat niemand erin kan kijken. Uw persoonlijke levenssfeer moet beschermd zijn.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Zelf mag u uw dossier inzien en er een kopie van maken.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Soms zijn er met uw toestemming anderen bij uw behandeling betrokken. Als er in uw dossier informatie zit die anderen vertrouwelijk hebben gegeven, dan mag u deze informatie niet inzien.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U mag wel iets aan uw dossier toevoegen, maar er niets uithalen. Zo mag u bijvoorbeeld op- of aanmerkingen toevoegen over de behandeling of over de manier waarop uw situatie is verwoord.</w:t>
      </w:r>
    </w:p>
    <w:p w:rsidR="00BC4E3C" w:rsidRPr="00BC4E3C" w:rsidRDefault="00BC4E3C" w:rsidP="00BC4E3C">
      <w:pPr>
        <w:numPr>
          <w:ilvl w:val="0"/>
          <w:numId w:val="1"/>
        </w:numPr>
      </w:pPr>
      <w:r w:rsidRPr="00BC4E3C">
        <w:t>U mag uw dossier ook laten vernietigen. Hier moet u schriftelijk om vragen. De administratie over uw behandeling mag niet worden vernietigd, omdat controle door de zorgverzekeraar mogelijk moet blijven</w:t>
      </w:r>
    </w:p>
    <w:p w:rsidR="00BC4E3C" w:rsidRPr="00BC4E3C" w:rsidRDefault="00BC4E3C" w:rsidP="00BC4E3C">
      <w:r w:rsidRPr="00BC4E3C">
        <w:t> </w:t>
      </w:r>
    </w:p>
    <w:p w:rsidR="00BC4E3C" w:rsidRPr="00BC4E3C" w:rsidRDefault="00BC4E3C" w:rsidP="00BC4E3C">
      <w:r w:rsidRPr="00BC4E3C">
        <w:rPr>
          <w:b/>
          <w:bCs/>
        </w:rPr>
        <w:t>Mag de zorgverzekeraar de diagnose weten?</w:t>
      </w:r>
    </w:p>
    <w:p w:rsidR="00BC4E3C" w:rsidRPr="00BC4E3C" w:rsidRDefault="00BC4E3C" w:rsidP="00BC4E3C">
      <w:pPr>
        <w:numPr>
          <w:ilvl w:val="0"/>
          <w:numId w:val="2"/>
        </w:numPr>
      </w:pPr>
      <w:r w:rsidRPr="00BC4E3C">
        <w:t>Om de zorg vergoed te krijgen, stuurt uw psycholoog/psychotherapeut een declaratie naar uw zorgverzekeraar.</w:t>
      </w:r>
    </w:p>
    <w:p w:rsidR="00BC4E3C" w:rsidRPr="00BC4E3C" w:rsidRDefault="00BC4E3C" w:rsidP="00BC4E3C">
      <w:pPr>
        <w:numPr>
          <w:ilvl w:val="0"/>
          <w:numId w:val="2"/>
        </w:numPr>
      </w:pPr>
      <w:r w:rsidRPr="00BC4E3C">
        <w:t>Valt uw behandeling onder de gespecialiseerde ggz, dan staat op deze declaratie de behandeldiagnose vermeld. Op de factuur in de generalistische basis-ggz staat de diagnose niet vermeld.</w:t>
      </w:r>
    </w:p>
    <w:p w:rsidR="00BC4E3C" w:rsidRPr="00BC4E3C" w:rsidRDefault="00BC4E3C" w:rsidP="00BC4E3C">
      <w:pPr>
        <w:numPr>
          <w:ilvl w:val="0"/>
          <w:numId w:val="2"/>
        </w:numPr>
      </w:pPr>
      <w:r w:rsidRPr="00BC4E3C">
        <w:t xml:space="preserve">Als u er bezwaar tegen hebt dat uw zorgverzekeraar uw behandeldiagnose op de declaratie ziet staan, dan kunt u daartegen bezwaar maken bij uw behandelaar. Dit heet de </w:t>
      </w:r>
      <w:proofErr w:type="spellStart"/>
      <w:r w:rsidRPr="00BC4E3C">
        <w:t>opt-outregeling</w:t>
      </w:r>
      <w:proofErr w:type="spellEnd"/>
      <w:r w:rsidRPr="00BC4E3C">
        <w:t>.</w:t>
      </w:r>
    </w:p>
    <w:p w:rsidR="00BC4E3C" w:rsidRPr="00BC4E3C" w:rsidRDefault="00BC4E3C" w:rsidP="00BC4E3C">
      <w:pPr>
        <w:numPr>
          <w:ilvl w:val="0"/>
          <w:numId w:val="2"/>
        </w:numPr>
      </w:pPr>
      <w:r w:rsidRPr="00BC4E3C">
        <w:t>De Nederlandse Zorgautoriteit (</w:t>
      </w:r>
      <w:proofErr w:type="spellStart"/>
      <w:r w:rsidRPr="00BC4E3C">
        <w:t>NZa</w:t>
      </w:r>
      <w:proofErr w:type="spellEnd"/>
      <w:r w:rsidRPr="00BC4E3C">
        <w:t>) heeft hiervoor de privacyverklaring ontwikkeld die u kunt invullen.</w:t>
      </w:r>
    </w:p>
    <w:p w:rsidR="00BC4E3C" w:rsidRPr="00BC4E3C" w:rsidRDefault="00BC4E3C" w:rsidP="00BC4E3C">
      <w:r w:rsidRPr="00BC4E3C">
        <w:t> </w:t>
      </w:r>
    </w:p>
    <w:p w:rsidR="0017097D" w:rsidRDefault="008F326A">
      <w:r w:rsidRPr="008F326A">
        <w:t>https://lvvp.info/voor-clienten/hoe-zit-het-met-mijn-privacy/</w:t>
      </w:r>
      <w:bookmarkStart w:id="0" w:name="_GoBack"/>
      <w:bookmarkEnd w:id="0"/>
    </w:p>
    <w:sectPr w:rsidR="0017097D" w:rsidSect="00351C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1A9"/>
    <w:multiLevelType w:val="multilevel"/>
    <w:tmpl w:val="0A8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4227"/>
    <w:multiLevelType w:val="multilevel"/>
    <w:tmpl w:val="2420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C"/>
    <w:rsid w:val="00351C3A"/>
    <w:rsid w:val="00723C62"/>
    <w:rsid w:val="008F326A"/>
    <w:rsid w:val="00B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186A"/>
  <w14:defaultImageDpi w14:val="32767"/>
  <w15:chartTrackingRefBased/>
  <w15:docId w15:val="{FCC0D41F-E1D2-6A4C-AF9D-C7E1E460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Roos</dc:creator>
  <cp:keywords/>
  <dc:description/>
  <cp:lastModifiedBy>Alma Roos</cp:lastModifiedBy>
  <cp:revision>2</cp:revision>
  <dcterms:created xsi:type="dcterms:W3CDTF">2022-02-28T09:56:00Z</dcterms:created>
  <dcterms:modified xsi:type="dcterms:W3CDTF">2022-02-28T09:56:00Z</dcterms:modified>
</cp:coreProperties>
</file>