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F7" w:rsidRPr="00FD10F6" w:rsidRDefault="00DC60F7" w:rsidP="001B7028">
      <w:pPr>
        <w:pStyle w:val="Titel"/>
      </w:pPr>
      <w:r w:rsidRPr="00FD10F6">
        <w:t xml:space="preserve">Behandelovereenkomst Psychotherapie </w:t>
      </w:r>
    </w:p>
    <w:p w:rsidR="00DC60F7" w:rsidRPr="00FD10F6" w:rsidRDefault="00DC60F7" w:rsidP="00DC60F7">
      <w:pPr>
        <w:rPr>
          <w:rFonts w:cstheme="minorHAnsi"/>
        </w:rPr>
      </w:pPr>
    </w:p>
    <w:p w:rsidR="00DC60F7" w:rsidRPr="00FD10F6" w:rsidRDefault="00DC60F7" w:rsidP="00DC60F7">
      <w:pPr>
        <w:rPr>
          <w:rFonts w:cstheme="minorHAnsi"/>
        </w:rPr>
      </w:pPr>
      <w:r w:rsidRPr="00FD10F6">
        <w:rPr>
          <w:rFonts w:cstheme="minorHAnsi"/>
        </w:rPr>
        <w:t xml:space="preserve">Naam: </w:t>
      </w:r>
    </w:p>
    <w:p w:rsidR="00DC60F7" w:rsidRPr="00FD10F6" w:rsidRDefault="00DC60F7" w:rsidP="00DC60F7">
      <w:pPr>
        <w:rPr>
          <w:rFonts w:cstheme="minorHAnsi"/>
        </w:rPr>
      </w:pPr>
      <w:r w:rsidRPr="00FD10F6">
        <w:rPr>
          <w:rFonts w:cstheme="minorHAnsi"/>
        </w:rPr>
        <w:t xml:space="preserve">Datum: </w:t>
      </w:r>
    </w:p>
    <w:p w:rsidR="00DC60F7" w:rsidRPr="00FD10F6" w:rsidRDefault="00DC60F7" w:rsidP="00DC60F7">
      <w:pPr>
        <w:rPr>
          <w:rFonts w:cstheme="minorHAnsi"/>
        </w:rPr>
      </w:pPr>
    </w:p>
    <w:p w:rsidR="00DC60F7" w:rsidRPr="00FD10F6" w:rsidRDefault="00DC60F7" w:rsidP="00DC60F7">
      <w:pPr>
        <w:rPr>
          <w:rFonts w:cstheme="minorHAnsi"/>
          <w:b/>
        </w:rPr>
      </w:pPr>
      <w:r w:rsidRPr="00FD10F6">
        <w:rPr>
          <w:rFonts w:cstheme="minorHAnsi"/>
          <w:b/>
        </w:rPr>
        <w:t xml:space="preserve">Algemene voorwaarden: </w:t>
      </w:r>
    </w:p>
    <w:p w:rsidR="00DC60F7" w:rsidRPr="00FD10F6" w:rsidRDefault="00DC60F7" w:rsidP="00DC60F7">
      <w:pPr>
        <w:rPr>
          <w:rFonts w:cstheme="minorHAnsi"/>
        </w:rPr>
      </w:pPr>
    </w:p>
    <w:p w:rsidR="007D6D1E" w:rsidRPr="00944062" w:rsidRDefault="00DC60F7" w:rsidP="00DC60F7">
      <w:pPr>
        <w:pStyle w:val="Lijstalinea"/>
        <w:numPr>
          <w:ilvl w:val="0"/>
          <w:numId w:val="2"/>
        </w:numPr>
        <w:rPr>
          <w:rFonts w:cstheme="minorHAnsi"/>
        </w:rPr>
      </w:pPr>
      <w:r w:rsidRPr="00944062">
        <w:rPr>
          <w:rFonts w:cstheme="minorHAnsi"/>
        </w:rPr>
        <w:t xml:space="preserve">Inzake uw dossier is de Wet op Geneeskundige Behandelovereenkomst </w:t>
      </w:r>
      <w:r w:rsidR="004548F0">
        <w:rPr>
          <w:rFonts w:cstheme="minorHAnsi"/>
        </w:rPr>
        <w:t>(</w:t>
      </w:r>
      <w:proofErr w:type="spellStart"/>
      <w:r w:rsidR="004548F0">
        <w:rPr>
          <w:rFonts w:cstheme="minorHAnsi"/>
        </w:rPr>
        <w:t>WGBO</w:t>
      </w:r>
      <w:proofErr w:type="spellEnd"/>
      <w:r w:rsidR="004548F0">
        <w:rPr>
          <w:rFonts w:cstheme="minorHAnsi"/>
        </w:rPr>
        <w:t xml:space="preserve">) </w:t>
      </w:r>
      <w:r w:rsidRPr="00944062">
        <w:rPr>
          <w:rFonts w:cstheme="minorHAnsi"/>
        </w:rPr>
        <w:t>van toepassing.</w:t>
      </w:r>
    </w:p>
    <w:p w:rsidR="00DC60F7" w:rsidRPr="00944062" w:rsidRDefault="00DC60F7" w:rsidP="00DC60F7">
      <w:pPr>
        <w:pStyle w:val="Lijstalinea"/>
        <w:numPr>
          <w:ilvl w:val="0"/>
          <w:numId w:val="2"/>
        </w:numPr>
        <w:rPr>
          <w:rFonts w:cstheme="minorHAnsi"/>
        </w:rPr>
      </w:pPr>
      <w:r w:rsidRPr="00944062">
        <w:rPr>
          <w:rFonts w:cstheme="minorHAnsi"/>
        </w:rPr>
        <w:t>Ik heb als psychotherapeut een geheimhoudingsplicht tegenover derden. Ik kan dus alleen met uw schriftelijke toestemming gegevens over u verstrekken aan derden. Alleen in noodsituaties mag ik mijn geheimhoudingsplicht doorbreken. Ik heb echter geen toestemming van u nodig wanneer ik over uw behandeling overleg wil plegen met collega’s (die ook geheimhoudingsplicht hebben).</w:t>
      </w:r>
    </w:p>
    <w:p w:rsidR="000B1C54" w:rsidRPr="00944062" w:rsidRDefault="00DC60F7" w:rsidP="00DC60F7">
      <w:pPr>
        <w:pStyle w:val="Lijstalinea"/>
        <w:numPr>
          <w:ilvl w:val="0"/>
          <w:numId w:val="2"/>
        </w:numPr>
        <w:rPr>
          <w:rFonts w:cstheme="minorHAnsi"/>
        </w:rPr>
      </w:pPr>
      <w:r w:rsidRPr="00944062">
        <w:rPr>
          <w:rFonts w:cstheme="minorHAnsi"/>
        </w:rPr>
        <w:t xml:space="preserve">Tenzij u daar bezwaar tegen heeft, wordt er na de intakefase een bericht gestuurd aan de huisarts omtrent bevindingen en beleid. Tussentijds en bij beëindiging van de behandeling wordt de huisarts opnieuw geïnformeerd. </w:t>
      </w:r>
    </w:p>
    <w:p w:rsidR="00DC60F7" w:rsidRPr="00944062" w:rsidRDefault="000B1C54" w:rsidP="00DC60F7">
      <w:pPr>
        <w:pStyle w:val="Lijstalinea"/>
        <w:numPr>
          <w:ilvl w:val="0"/>
          <w:numId w:val="2"/>
        </w:numPr>
        <w:rPr>
          <w:rFonts w:cstheme="minorHAnsi"/>
        </w:rPr>
      </w:pPr>
      <w:r w:rsidRPr="00944062">
        <w:rPr>
          <w:rFonts w:cstheme="minorHAnsi"/>
        </w:rPr>
        <w:t xml:space="preserve">Tenzij u daar bezwaar tegen heeft, wordt de behandeldiagnose en zorgvraagtype vermeld op de declaratie naar uw zorgverzekeraar. </w:t>
      </w:r>
      <w:r w:rsidR="0018782E" w:rsidRPr="00944062">
        <w:rPr>
          <w:rFonts w:cstheme="minorHAnsi"/>
        </w:rPr>
        <w:t xml:space="preserve">Via de </w:t>
      </w:r>
      <w:proofErr w:type="spellStart"/>
      <w:r w:rsidR="0018782E" w:rsidRPr="00944062">
        <w:rPr>
          <w:rFonts w:cstheme="minorHAnsi"/>
        </w:rPr>
        <w:t>opt</w:t>
      </w:r>
      <w:proofErr w:type="spellEnd"/>
      <w:r w:rsidR="0018782E" w:rsidRPr="00944062">
        <w:rPr>
          <w:rFonts w:cstheme="minorHAnsi"/>
        </w:rPr>
        <w:t>-out</w:t>
      </w:r>
      <w:r w:rsidR="004548F0">
        <w:rPr>
          <w:rFonts w:cstheme="minorHAnsi"/>
        </w:rPr>
        <w:t>-</w:t>
      </w:r>
      <w:r w:rsidR="0018782E" w:rsidRPr="00944062">
        <w:rPr>
          <w:rFonts w:cstheme="minorHAnsi"/>
        </w:rPr>
        <w:t>regeling kan er een privacyverklaring worden ingevuld.</w:t>
      </w:r>
    </w:p>
    <w:p w:rsidR="00DC60F7" w:rsidRPr="00944062" w:rsidRDefault="00DC60F7" w:rsidP="00DC60F7">
      <w:pPr>
        <w:pStyle w:val="Lijstalinea"/>
        <w:numPr>
          <w:ilvl w:val="0"/>
          <w:numId w:val="2"/>
        </w:numPr>
        <w:rPr>
          <w:rFonts w:cstheme="minorHAnsi"/>
        </w:rPr>
      </w:pPr>
      <w:r w:rsidRPr="00944062">
        <w:rPr>
          <w:rFonts w:cstheme="minorHAnsi"/>
        </w:rPr>
        <w:t>Als u niet tevreden bent over uw behandeling dan kunt u dat altijd met mij bespreken. Wanneer het niet lukt om de gerezen problemen te verhelpen, bestaat de mogelijkheid om een klacht in te dienen. Voor het reglement en adressen verwijs ik u naar de beroepsvereniging voor vrijgevestigde psychotherapeuten (</w:t>
      </w:r>
      <w:r w:rsidRPr="00A74AEE">
        <w:rPr>
          <w:rFonts w:cstheme="minorHAnsi"/>
        </w:rPr>
        <w:t>www.lvvp.info</w:t>
      </w:r>
      <w:r w:rsidRPr="00944062">
        <w:rPr>
          <w:rFonts w:cstheme="minorHAnsi"/>
        </w:rPr>
        <w:t xml:space="preserve">). </w:t>
      </w:r>
    </w:p>
    <w:p w:rsidR="00DC60F7" w:rsidRPr="00944062" w:rsidRDefault="00DC60F7" w:rsidP="00DC60F7">
      <w:pPr>
        <w:pStyle w:val="Lijstalinea"/>
        <w:numPr>
          <w:ilvl w:val="0"/>
          <w:numId w:val="2"/>
        </w:numPr>
        <w:rPr>
          <w:rFonts w:cstheme="minorHAnsi"/>
        </w:rPr>
      </w:pPr>
      <w:r w:rsidRPr="00944062">
        <w:rPr>
          <w:rFonts w:cstheme="minorHAnsi"/>
        </w:rPr>
        <w:t xml:space="preserve">Voor meer informatie over regelgeving, </w:t>
      </w:r>
      <w:r w:rsidR="00FD4F0F" w:rsidRPr="00944062">
        <w:rPr>
          <w:rFonts w:cstheme="minorHAnsi"/>
        </w:rPr>
        <w:t>de vijfjaarlijkse visitatie, geheimhouding dossier, de rechten en plichten van cl</w:t>
      </w:r>
      <w:r w:rsidR="004548F0">
        <w:rPr>
          <w:rFonts w:cstheme="minorHAnsi"/>
        </w:rPr>
        <w:t>ië</w:t>
      </w:r>
      <w:r w:rsidR="00FD4F0F" w:rsidRPr="00944062">
        <w:rPr>
          <w:rFonts w:cstheme="minorHAnsi"/>
        </w:rPr>
        <w:t>nt en behandelaar</w:t>
      </w:r>
      <w:r w:rsidR="00FD10F6" w:rsidRPr="00944062">
        <w:rPr>
          <w:rFonts w:cstheme="minorHAnsi"/>
        </w:rPr>
        <w:t>,</w:t>
      </w:r>
      <w:r w:rsidR="00FD4F0F" w:rsidRPr="00944062">
        <w:rPr>
          <w:rFonts w:cstheme="minorHAnsi"/>
        </w:rPr>
        <w:t xml:space="preserve"> </w:t>
      </w:r>
      <w:r w:rsidR="00FD10F6" w:rsidRPr="00944062">
        <w:rPr>
          <w:rFonts w:cstheme="minorHAnsi"/>
        </w:rPr>
        <w:t xml:space="preserve">de </w:t>
      </w:r>
      <w:r w:rsidR="00FD4F0F" w:rsidRPr="00944062">
        <w:rPr>
          <w:rFonts w:cstheme="minorHAnsi"/>
        </w:rPr>
        <w:t>beroepscodes en klachtenregeling verwijs ik u naar de beroepsvereniging voor vrijgevestigde psychotherapeuten (</w:t>
      </w:r>
      <w:r w:rsidR="00FD4F0F" w:rsidRPr="00A74AEE">
        <w:rPr>
          <w:rFonts w:cstheme="minorHAnsi"/>
        </w:rPr>
        <w:t>www.lvvp.info</w:t>
      </w:r>
      <w:r w:rsidR="00FD4F0F" w:rsidRPr="00944062">
        <w:rPr>
          <w:rFonts w:cstheme="minorHAnsi"/>
        </w:rPr>
        <w:t xml:space="preserve">). </w:t>
      </w:r>
    </w:p>
    <w:p w:rsidR="00DC60F7" w:rsidRPr="00FD10F6" w:rsidRDefault="00DC60F7" w:rsidP="00DC60F7">
      <w:pPr>
        <w:rPr>
          <w:rFonts w:cstheme="minorHAnsi"/>
        </w:rPr>
      </w:pPr>
    </w:p>
    <w:p w:rsidR="00DC60F7" w:rsidRPr="00FD10F6" w:rsidRDefault="00DC60F7" w:rsidP="00DC60F7">
      <w:pPr>
        <w:rPr>
          <w:rFonts w:cstheme="minorHAnsi"/>
          <w:b/>
        </w:rPr>
      </w:pPr>
      <w:r w:rsidRPr="00FD10F6">
        <w:rPr>
          <w:rFonts w:cstheme="minorHAnsi"/>
          <w:b/>
        </w:rPr>
        <w:t>Kosten</w:t>
      </w:r>
      <w:r w:rsidR="00DE3109">
        <w:rPr>
          <w:rFonts w:cstheme="minorHAnsi"/>
          <w:b/>
        </w:rPr>
        <w:t xml:space="preserve"> en</w:t>
      </w:r>
      <w:r w:rsidRPr="00FD10F6">
        <w:rPr>
          <w:rFonts w:cstheme="minorHAnsi"/>
          <w:b/>
        </w:rPr>
        <w:t xml:space="preserve"> vergoedingen psychotherapie </w:t>
      </w:r>
    </w:p>
    <w:p w:rsidR="00DC60F7" w:rsidRPr="00FD10F6" w:rsidRDefault="00DC60F7" w:rsidP="00DC60F7">
      <w:pPr>
        <w:rPr>
          <w:rFonts w:cstheme="minorHAnsi"/>
        </w:rPr>
      </w:pPr>
    </w:p>
    <w:p w:rsidR="00A74AEE" w:rsidRDefault="00DC60F7" w:rsidP="00DC60F7">
      <w:pPr>
        <w:pStyle w:val="Lijstalinea"/>
        <w:numPr>
          <w:ilvl w:val="0"/>
          <w:numId w:val="2"/>
        </w:numPr>
        <w:rPr>
          <w:rFonts w:cstheme="minorHAnsi"/>
        </w:rPr>
      </w:pPr>
      <w:r w:rsidRPr="00944062">
        <w:rPr>
          <w:rFonts w:cstheme="minorHAnsi"/>
        </w:rPr>
        <w:t>De kosten van psychotherapie worden vastgesteld door de Nederlandse zorgautoriteit (</w:t>
      </w:r>
      <w:proofErr w:type="spellStart"/>
      <w:r w:rsidRPr="00944062">
        <w:rPr>
          <w:rFonts w:cstheme="minorHAnsi"/>
        </w:rPr>
        <w:t>NZa</w:t>
      </w:r>
      <w:proofErr w:type="spellEnd"/>
      <w:r w:rsidRPr="00944062">
        <w:rPr>
          <w:rFonts w:cstheme="minorHAnsi"/>
        </w:rPr>
        <w:t xml:space="preserve">). De maximale tarieven voor de GGZ worden jaarlijks opnieuw vastgesteld. </w:t>
      </w:r>
    </w:p>
    <w:p w:rsidR="00DC60F7" w:rsidRPr="00944062" w:rsidRDefault="00DC60F7" w:rsidP="00DC60F7">
      <w:pPr>
        <w:pStyle w:val="Lijstalinea"/>
        <w:numPr>
          <w:ilvl w:val="0"/>
          <w:numId w:val="2"/>
        </w:numPr>
        <w:rPr>
          <w:rFonts w:cstheme="minorHAnsi"/>
        </w:rPr>
      </w:pPr>
      <w:r w:rsidRPr="00944062">
        <w:rPr>
          <w:rFonts w:cstheme="minorHAnsi"/>
        </w:rPr>
        <w:t xml:space="preserve">Vanaf 2022 wordt gewerkt met het Zorgprestatiemodel. De zorg wordt per prestatie gefactureerd en is afhankelijk van waar en wie de behandeling (prestatie) uitvoert. In deze praktijk gaat het om ambulante zorg geleverd door een psychotherapeut. </w:t>
      </w:r>
    </w:p>
    <w:p w:rsidR="00DC60F7" w:rsidRPr="00944062" w:rsidRDefault="00DC60F7" w:rsidP="00DC60F7">
      <w:pPr>
        <w:pStyle w:val="Lijstalinea"/>
        <w:numPr>
          <w:ilvl w:val="0"/>
          <w:numId w:val="2"/>
        </w:numPr>
        <w:rPr>
          <w:rFonts w:cstheme="minorHAnsi"/>
        </w:rPr>
      </w:pPr>
      <w:r w:rsidRPr="00944062">
        <w:rPr>
          <w:rFonts w:cstheme="minorHAnsi"/>
        </w:rPr>
        <w:t xml:space="preserve">Voor de declaratie werk ik volgens de regel van planning = realisatie. De tijd die gepland staat voor het consult wordt in rekening gebracht. </w:t>
      </w:r>
    </w:p>
    <w:p w:rsidR="00DC60F7" w:rsidRPr="00944062" w:rsidRDefault="00DC60F7" w:rsidP="00DC60F7">
      <w:pPr>
        <w:pStyle w:val="Lijstalinea"/>
        <w:numPr>
          <w:ilvl w:val="0"/>
          <w:numId w:val="2"/>
        </w:numPr>
        <w:rPr>
          <w:rFonts w:cstheme="minorHAnsi"/>
        </w:rPr>
      </w:pPr>
      <w:r w:rsidRPr="00944062">
        <w:rPr>
          <w:rFonts w:cstheme="minorHAnsi"/>
        </w:rPr>
        <w:t>Ik werk zonder contracten met zorgverzekeraars om mijn werk zo onafhankelijk mogelijk te</w:t>
      </w:r>
      <w:r w:rsidR="007D6D1E" w:rsidRPr="00944062">
        <w:rPr>
          <w:rFonts w:cstheme="minorHAnsi"/>
        </w:rPr>
        <w:t xml:space="preserve"> </w:t>
      </w:r>
      <w:r w:rsidRPr="00944062">
        <w:rPr>
          <w:rFonts w:cstheme="minorHAnsi"/>
        </w:rPr>
        <w:t xml:space="preserve">kunnen doen. Dit betekent ook dat u </w:t>
      </w:r>
      <w:proofErr w:type="gramStart"/>
      <w:r w:rsidRPr="00944062">
        <w:rPr>
          <w:rFonts w:cstheme="minorHAnsi"/>
        </w:rPr>
        <w:t>zelf verantwoordelijk</w:t>
      </w:r>
      <w:proofErr w:type="gramEnd"/>
      <w:r w:rsidRPr="00944062">
        <w:rPr>
          <w:rFonts w:cstheme="minorHAnsi"/>
        </w:rPr>
        <w:t xml:space="preserve"> bent voor de betaling van de nota en voor het indienen van de nota’s bij de verzekeraar. </w:t>
      </w:r>
      <w:r w:rsidR="00933AD2" w:rsidRPr="00944062">
        <w:rPr>
          <w:rFonts w:cstheme="minorHAnsi"/>
        </w:rPr>
        <w:t>Bij enkele zorgverzekeraars moet u </w:t>
      </w:r>
      <w:r w:rsidR="00933AD2" w:rsidRPr="00944062">
        <w:rPr>
          <w:rFonts w:cstheme="minorHAnsi"/>
          <w:b/>
          <w:bCs/>
        </w:rPr>
        <w:t>vooraf</w:t>
      </w:r>
      <w:r w:rsidR="00933AD2" w:rsidRPr="00944062">
        <w:rPr>
          <w:rFonts w:cstheme="minorHAnsi"/>
        </w:rPr>
        <w:t> toestemming (een machtiging) aanvragen indien u een behandeling bij ons als een niet gecontracteerde ggz-instelling wilt volgen. Uw behandeling komt slechts in aanmerking voor een vergoeding nadat u hier toestemming voor heeft ontvangen van uw zorgverzekeraar. Vraagt u hier vooraf geen toestemming voor aan, dan is de kans groot dat u geen vergoeding krijgt.</w:t>
      </w:r>
    </w:p>
    <w:p w:rsidR="00DC60F7" w:rsidRPr="00944062" w:rsidRDefault="00DC60F7" w:rsidP="00DC60F7">
      <w:pPr>
        <w:pStyle w:val="Lijstalinea"/>
        <w:numPr>
          <w:ilvl w:val="0"/>
          <w:numId w:val="2"/>
        </w:numPr>
        <w:rPr>
          <w:rFonts w:cstheme="minorHAnsi"/>
        </w:rPr>
      </w:pPr>
      <w:r w:rsidRPr="00944062">
        <w:rPr>
          <w:rFonts w:cstheme="minorHAnsi"/>
        </w:rPr>
        <w:lastRenderedPageBreak/>
        <w:t xml:space="preserve">Hoe de vergoeding is geregeld verschilt per zorgverzekeraar. Bekijk altijd voorafgaand aan de behandeling uw polisvoorwaarden van uw zorgverzekering of neem contact op met uw verzekeraar. Een schriftelijke bevestiging van uw verzekeraar is aanbevolen. </w:t>
      </w:r>
    </w:p>
    <w:p w:rsidR="00DC60F7" w:rsidRPr="00944062" w:rsidRDefault="00DC60F7" w:rsidP="00DC60F7">
      <w:pPr>
        <w:pStyle w:val="Lijstalinea"/>
        <w:numPr>
          <w:ilvl w:val="0"/>
          <w:numId w:val="2"/>
        </w:numPr>
        <w:rPr>
          <w:rFonts w:cstheme="minorHAnsi"/>
        </w:rPr>
      </w:pPr>
      <w:r w:rsidRPr="00944062">
        <w:rPr>
          <w:rFonts w:cstheme="minorHAnsi"/>
        </w:rPr>
        <w:t xml:space="preserve">Uw eigen risico wordt aangesproken en indien van toepassing door de zorgverzekeraar bij u in rekening gebracht. </w:t>
      </w:r>
    </w:p>
    <w:p w:rsidR="00DC60F7" w:rsidRPr="00944062" w:rsidRDefault="00DC60F7" w:rsidP="00DC60F7">
      <w:pPr>
        <w:pStyle w:val="Lijstalinea"/>
        <w:numPr>
          <w:ilvl w:val="0"/>
          <w:numId w:val="2"/>
        </w:numPr>
        <w:rPr>
          <w:rFonts w:cstheme="minorHAnsi"/>
        </w:rPr>
      </w:pPr>
      <w:r w:rsidRPr="00944062">
        <w:rPr>
          <w:rFonts w:cstheme="minorHAnsi"/>
        </w:rPr>
        <w:t xml:space="preserve">Tot 48 uur voor de afspraak kunt u uw afspraak kosteloos afzeggen. Niet op tijd afgezegde afspraken worden ongeacht de reden in rekening gebracht. </w:t>
      </w:r>
      <w:r w:rsidR="007D6D1E" w:rsidRPr="00944062">
        <w:rPr>
          <w:rFonts w:cstheme="minorHAnsi"/>
        </w:rPr>
        <w:t xml:space="preserve">Kosten verbonden aan een no-show worden niet vergoed door de zorgverzekeraar. </w:t>
      </w:r>
      <w:r w:rsidR="00933AD2" w:rsidRPr="00944062">
        <w:rPr>
          <w:rFonts w:cstheme="minorHAnsi"/>
        </w:rPr>
        <w:t>De frequentie in behandelsessies per week wordt vooraf vastgesteld</w:t>
      </w:r>
      <w:r w:rsidR="00FD4F0F" w:rsidRPr="00944062">
        <w:rPr>
          <w:rFonts w:cstheme="minorHAnsi"/>
        </w:rPr>
        <w:t>,</w:t>
      </w:r>
      <w:r w:rsidR="00933AD2" w:rsidRPr="00944062">
        <w:rPr>
          <w:rFonts w:cstheme="minorHAnsi"/>
        </w:rPr>
        <w:t xml:space="preserve"> </w:t>
      </w:r>
      <w:r w:rsidR="00FD4F0F" w:rsidRPr="00944062">
        <w:rPr>
          <w:rFonts w:cstheme="minorHAnsi"/>
        </w:rPr>
        <w:t>bij afzegging</w:t>
      </w:r>
      <w:r w:rsidR="00933AD2" w:rsidRPr="00944062">
        <w:rPr>
          <w:rFonts w:cstheme="minorHAnsi"/>
        </w:rPr>
        <w:t xml:space="preserve"> vervalt er speciaal voor u gereserveerde tijd. De praktijk streeft er ook naar verspilling in de zorg tegen te gaan. </w:t>
      </w:r>
      <w:r w:rsidR="00FD4F0F" w:rsidRPr="00944062">
        <w:rPr>
          <w:rFonts w:cstheme="minorHAnsi"/>
        </w:rPr>
        <w:t xml:space="preserve">Er wordt </w:t>
      </w:r>
      <w:r w:rsidR="00933AD2" w:rsidRPr="00944062">
        <w:rPr>
          <w:rFonts w:cstheme="minorHAnsi"/>
        </w:rPr>
        <w:t xml:space="preserve">een no-show-tarief van € </w:t>
      </w:r>
      <w:r w:rsidR="00F84D52">
        <w:rPr>
          <w:rFonts w:cstheme="minorHAnsi"/>
        </w:rPr>
        <w:t>100</w:t>
      </w:r>
      <w:r w:rsidR="00933AD2" w:rsidRPr="00944062">
        <w:rPr>
          <w:rFonts w:cstheme="minorHAnsi"/>
        </w:rPr>
        <w:t xml:space="preserve">,- </w:t>
      </w:r>
      <w:r w:rsidR="00FD4F0F" w:rsidRPr="00944062">
        <w:rPr>
          <w:rFonts w:cstheme="minorHAnsi"/>
        </w:rPr>
        <w:t xml:space="preserve">gehanteerd door </w:t>
      </w:r>
      <w:proofErr w:type="spellStart"/>
      <w:r w:rsidR="00FD4F0F" w:rsidRPr="00944062">
        <w:rPr>
          <w:rFonts w:cstheme="minorHAnsi"/>
        </w:rPr>
        <w:t>Axiance</w:t>
      </w:r>
      <w:proofErr w:type="spellEnd"/>
      <w:r w:rsidR="00FD4F0F" w:rsidRPr="00944062">
        <w:rPr>
          <w:rFonts w:cstheme="minorHAnsi"/>
        </w:rPr>
        <w:t xml:space="preserve">. </w:t>
      </w:r>
      <w:r w:rsidR="00933AD2" w:rsidRPr="00944062">
        <w:rPr>
          <w:rFonts w:cstheme="minorHAnsi"/>
        </w:rPr>
        <w:t xml:space="preserve">U kunt uw afspraak via </w:t>
      </w:r>
      <w:r w:rsidR="00A74AEE">
        <w:rPr>
          <w:rFonts w:cstheme="minorHAnsi"/>
        </w:rPr>
        <w:t>een</w:t>
      </w:r>
      <w:r w:rsidR="00933AD2" w:rsidRPr="00944062">
        <w:rPr>
          <w:rFonts w:cstheme="minorHAnsi"/>
        </w:rPr>
        <w:t xml:space="preserve"> </w:t>
      </w:r>
      <w:r w:rsidR="00A74AEE">
        <w:rPr>
          <w:rFonts w:cstheme="minorHAnsi"/>
        </w:rPr>
        <w:t>e-</w:t>
      </w:r>
      <w:r w:rsidR="00933AD2" w:rsidRPr="00944062">
        <w:rPr>
          <w:rFonts w:cstheme="minorHAnsi"/>
        </w:rPr>
        <w:t>mail annuleren</w:t>
      </w:r>
      <w:r w:rsidR="00A74AEE">
        <w:rPr>
          <w:rFonts w:cstheme="minorHAnsi"/>
        </w:rPr>
        <w:t>.</w:t>
      </w:r>
      <w:bookmarkStart w:id="0" w:name="_GoBack"/>
      <w:bookmarkEnd w:id="0"/>
    </w:p>
    <w:p w:rsidR="00DC60F7" w:rsidRPr="00944062" w:rsidRDefault="00DC60F7" w:rsidP="00944062">
      <w:pPr>
        <w:pStyle w:val="Lijstalinea"/>
        <w:numPr>
          <w:ilvl w:val="0"/>
          <w:numId w:val="2"/>
        </w:numPr>
        <w:rPr>
          <w:rFonts w:cstheme="minorHAnsi"/>
        </w:rPr>
      </w:pPr>
      <w:r w:rsidRPr="00944062">
        <w:rPr>
          <w:rFonts w:cstheme="minorHAnsi"/>
        </w:rPr>
        <w:t>Voor meer informatie over het zorgsysteem en vergoedingsregelingen verwijs ik u naar de beroepsvereniging voor vrijgevestigde psychotherapeuten (www.lvvp.info) of naar de Nederlandse Zorgautoriteit (</w:t>
      </w:r>
      <w:r w:rsidRPr="00A74AEE">
        <w:rPr>
          <w:rFonts w:cstheme="minorHAnsi"/>
        </w:rPr>
        <w:t>www.nza.nl</w:t>
      </w:r>
      <w:r w:rsidRPr="00944062">
        <w:rPr>
          <w:rFonts w:cstheme="minorHAnsi"/>
        </w:rPr>
        <w:t xml:space="preserve">). </w:t>
      </w:r>
    </w:p>
    <w:p w:rsidR="00DC60F7" w:rsidRPr="00FD10F6" w:rsidRDefault="00DC60F7" w:rsidP="00DC60F7">
      <w:pPr>
        <w:rPr>
          <w:rFonts w:cstheme="minorHAnsi"/>
        </w:rPr>
      </w:pPr>
    </w:p>
    <w:p w:rsidR="004548F0" w:rsidRDefault="00DC60F7" w:rsidP="00DC60F7">
      <w:pPr>
        <w:rPr>
          <w:rFonts w:cstheme="minorHAnsi"/>
        </w:rPr>
      </w:pPr>
      <w:r w:rsidRPr="00FD10F6">
        <w:rPr>
          <w:rFonts w:cstheme="minorHAnsi"/>
          <w:b/>
        </w:rPr>
        <w:t>Cliënt verklaart</w:t>
      </w:r>
      <w:r w:rsidRPr="00FD10F6">
        <w:rPr>
          <w:rFonts w:cstheme="minorHAnsi"/>
        </w:rPr>
        <w:t xml:space="preserve"> (</w:t>
      </w:r>
      <w:r w:rsidR="00D46F5D">
        <w:rPr>
          <w:rFonts w:cstheme="minorHAnsi"/>
        </w:rPr>
        <w:t>aanvinken</w:t>
      </w:r>
      <w:r w:rsidRPr="00FD10F6">
        <w:rPr>
          <w:rFonts w:cstheme="minorHAnsi"/>
        </w:rPr>
        <w:t xml:space="preserve"> wat van toepassing is):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4"/>
      </w:tblGrid>
      <w:tr w:rsidR="004548F0" w:rsidTr="004548F0">
        <w:tc>
          <w:tcPr>
            <w:tcW w:w="562" w:type="dxa"/>
          </w:tcPr>
          <w:p w:rsidR="004548F0" w:rsidRDefault="004548F0" w:rsidP="00DC60F7">
            <w:pPr>
              <w:rPr>
                <w:rFonts w:cstheme="minorHAnsi"/>
              </w:rPr>
            </w:pPr>
            <w:r w:rsidRPr="004548F0">
              <w:rPr>
                <w:rFonts w:ascii="Segoe UI Symbol" w:hAnsi="Segoe UI Symbol" w:cs="Segoe UI Symbol"/>
                <w:sz w:val="36"/>
              </w:rPr>
              <w:t>☐</w:t>
            </w:r>
          </w:p>
        </w:tc>
        <w:tc>
          <w:tcPr>
            <w:tcW w:w="8494" w:type="dxa"/>
            <w:tcMar>
              <w:top w:w="142" w:type="dxa"/>
            </w:tcMar>
            <w:vAlign w:val="center"/>
          </w:tcPr>
          <w:p w:rsidR="004548F0" w:rsidRDefault="004548F0" w:rsidP="004548F0">
            <w:pPr>
              <w:rPr>
                <w:rFonts w:cstheme="minorHAnsi"/>
              </w:rPr>
            </w:pPr>
            <w:r>
              <w:rPr>
                <w:rFonts w:cstheme="minorHAnsi"/>
              </w:rPr>
              <w:t>In</w:t>
            </w:r>
            <w:r w:rsidRPr="00D46F5D">
              <w:rPr>
                <w:rFonts w:cstheme="minorHAnsi"/>
              </w:rPr>
              <w:t xml:space="preserve"> te stemmen met uitwisseling van informatie tussen de psychotherapeut en de huisarts/verwijzer.</w:t>
            </w:r>
          </w:p>
          <w:p w:rsidR="004548F0" w:rsidRDefault="004548F0" w:rsidP="004548F0">
            <w:pPr>
              <w:rPr>
                <w:rFonts w:cstheme="minorHAnsi"/>
              </w:rPr>
            </w:pPr>
          </w:p>
        </w:tc>
      </w:tr>
      <w:tr w:rsidR="004548F0" w:rsidTr="004548F0">
        <w:tc>
          <w:tcPr>
            <w:tcW w:w="562" w:type="dxa"/>
          </w:tcPr>
          <w:p w:rsidR="004548F0" w:rsidRDefault="004548F0" w:rsidP="00DC60F7">
            <w:pPr>
              <w:rPr>
                <w:rFonts w:cstheme="minorHAnsi"/>
              </w:rPr>
            </w:pPr>
            <w:r w:rsidRPr="004548F0">
              <w:rPr>
                <w:rFonts w:ascii="Segoe UI Symbol" w:hAnsi="Segoe UI Symbol" w:cs="Segoe UI Symbol"/>
                <w:sz w:val="36"/>
              </w:rPr>
              <w:t>☐</w:t>
            </w:r>
          </w:p>
        </w:tc>
        <w:tc>
          <w:tcPr>
            <w:tcW w:w="8494" w:type="dxa"/>
            <w:tcMar>
              <w:top w:w="142" w:type="dxa"/>
            </w:tcMar>
            <w:vAlign w:val="center"/>
          </w:tcPr>
          <w:p w:rsidR="004548F0" w:rsidRDefault="004548F0" w:rsidP="004548F0">
            <w:pPr>
              <w:rPr>
                <w:rFonts w:cstheme="minorHAnsi"/>
              </w:rPr>
            </w:pPr>
            <w:r>
              <w:rPr>
                <w:rFonts w:cstheme="minorHAnsi"/>
              </w:rPr>
              <w:t>In</w:t>
            </w:r>
            <w:r w:rsidRPr="00D46F5D">
              <w:rPr>
                <w:rFonts w:cstheme="minorHAnsi"/>
              </w:rPr>
              <w:t xml:space="preserve"> te stemmen met het delen van de behandeldiagnose en het zorgvraagtype op de declaratie naar de zorgverzekeraar</w:t>
            </w:r>
          </w:p>
          <w:p w:rsidR="004548F0" w:rsidRDefault="004548F0" w:rsidP="004548F0">
            <w:pPr>
              <w:rPr>
                <w:rFonts w:cstheme="minorHAnsi"/>
              </w:rPr>
            </w:pPr>
          </w:p>
        </w:tc>
      </w:tr>
      <w:tr w:rsidR="004548F0" w:rsidTr="004548F0">
        <w:tc>
          <w:tcPr>
            <w:tcW w:w="562" w:type="dxa"/>
          </w:tcPr>
          <w:p w:rsidR="004548F0" w:rsidRDefault="004548F0" w:rsidP="00DC60F7">
            <w:pPr>
              <w:rPr>
                <w:rFonts w:cstheme="minorHAnsi"/>
              </w:rPr>
            </w:pPr>
            <w:r w:rsidRPr="004548F0">
              <w:rPr>
                <w:rFonts w:ascii="Segoe UI Symbol" w:hAnsi="Segoe UI Symbol" w:cs="Segoe UI Symbol"/>
                <w:sz w:val="36"/>
              </w:rPr>
              <w:t>☐</w:t>
            </w:r>
          </w:p>
        </w:tc>
        <w:tc>
          <w:tcPr>
            <w:tcW w:w="8494" w:type="dxa"/>
            <w:tcMar>
              <w:top w:w="142" w:type="dxa"/>
            </w:tcMar>
            <w:vAlign w:val="center"/>
          </w:tcPr>
          <w:p w:rsidR="004548F0" w:rsidRDefault="004548F0" w:rsidP="004548F0">
            <w:pPr>
              <w:rPr>
                <w:rFonts w:cstheme="minorHAnsi"/>
              </w:rPr>
            </w:pPr>
            <w:r w:rsidRPr="004548F0">
              <w:rPr>
                <w:rFonts w:cstheme="minorHAnsi"/>
              </w:rPr>
              <w:t>Akkoord te gaan met de betalingsvoorwaarden zoals hierboven vermeld</w:t>
            </w:r>
          </w:p>
          <w:p w:rsidR="004548F0" w:rsidRDefault="004548F0" w:rsidP="004548F0">
            <w:pPr>
              <w:rPr>
                <w:rFonts w:cstheme="minorHAnsi"/>
              </w:rPr>
            </w:pPr>
          </w:p>
        </w:tc>
      </w:tr>
      <w:tr w:rsidR="004548F0" w:rsidTr="004548F0">
        <w:tc>
          <w:tcPr>
            <w:tcW w:w="562" w:type="dxa"/>
          </w:tcPr>
          <w:p w:rsidR="004548F0" w:rsidRDefault="004548F0" w:rsidP="00DC60F7">
            <w:pPr>
              <w:rPr>
                <w:rFonts w:cstheme="minorHAnsi"/>
              </w:rPr>
            </w:pPr>
            <w:r w:rsidRPr="004548F0">
              <w:rPr>
                <w:rFonts w:ascii="Segoe UI Symbol" w:hAnsi="Segoe UI Symbol" w:cs="Segoe UI Symbol"/>
                <w:sz w:val="36"/>
              </w:rPr>
              <w:t>☐</w:t>
            </w:r>
          </w:p>
        </w:tc>
        <w:tc>
          <w:tcPr>
            <w:tcW w:w="8494" w:type="dxa"/>
            <w:tcMar>
              <w:top w:w="142" w:type="dxa"/>
            </w:tcMar>
            <w:vAlign w:val="center"/>
          </w:tcPr>
          <w:p w:rsidR="004548F0" w:rsidRDefault="004548F0" w:rsidP="004548F0">
            <w:pPr>
              <w:rPr>
                <w:rFonts w:cstheme="minorHAnsi"/>
              </w:rPr>
            </w:pPr>
            <w:r>
              <w:rPr>
                <w:rFonts w:cstheme="minorHAnsi"/>
              </w:rPr>
              <w:t>Akkoord</w:t>
            </w:r>
            <w:r w:rsidRPr="00D46F5D">
              <w:rPr>
                <w:rFonts w:cstheme="minorHAnsi"/>
              </w:rPr>
              <w:t xml:space="preserve"> te gaan met intercollegiaal overleg wat op de nota als overige kosten gefactureerd wordt</w:t>
            </w:r>
          </w:p>
          <w:p w:rsidR="004548F0" w:rsidRDefault="004548F0" w:rsidP="004548F0">
            <w:pPr>
              <w:rPr>
                <w:rFonts w:cstheme="minorHAnsi"/>
              </w:rPr>
            </w:pPr>
          </w:p>
        </w:tc>
      </w:tr>
    </w:tbl>
    <w:p w:rsidR="00FD10F6" w:rsidRDefault="00FD10F6" w:rsidP="00FD10F6">
      <w:pPr>
        <w:rPr>
          <w:rFonts w:cstheme="minorHAnsi"/>
        </w:rPr>
      </w:pPr>
      <w:r w:rsidRPr="00FD10F6">
        <w:rPr>
          <w:rFonts w:cstheme="minorHAnsi"/>
        </w:rPr>
        <w:t xml:space="preserve">Bij deze verklaren ondergetekenden dat er een behandelovereenkomst is aangegaan tussen </w:t>
      </w:r>
      <w:r>
        <w:rPr>
          <w:rFonts w:cstheme="minorHAnsi"/>
        </w:rPr>
        <w:t>cli</w:t>
      </w:r>
      <w:r w:rsidR="004548F0">
        <w:rPr>
          <w:rFonts w:cstheme="minorHAnsi"/>
        </w:rPr>
        <w:t>ë</w:t>
      </w:r>
      <w:r>
        <w:rPr>
          <w:rFonts w:cstheme="minorHAnsi"/>
        </w:rPr>
        <w:t>nt</w:t>
      </w:r>
      <w:r w:rsidRPr="00FD10F6">
        <w:rPr>
          <w:rFonts w:cstheme="minorHAnsi"/>
        </w:rPr>
        <w:t xml:space="preserve"> en behandelaar. Beide partijen verklaren zich gehouden aan de Wet op de Geneeskundige </w:t>
      </w:r>
      <w:proofErr w:type="spellStart"/>
      <w:r w:rsidRPr="00FD10F6">
        <w:rPr>
          <w:rFonts w:cstheme="minorHAnsi"/>
        </w:rPr>
        <w:t>Behandelings</w:t>
      </w:r>
      <w:proofErr w:type="spellEnd"/>
      <w:r w:rsidRPr="00FD10F6">
        <w:rPr>
          <w:rFonts w:cstheme="minorHAnsi"/>
        </w:rPr>
        <w:t xml:space="preserve"> Overeenkomst (</w:t>
      </w:r>
      <w:proofErr w:type="spellStart"/>
      <w:r w:rsidRPr="00FD10F6">
        <w:rPr>
          <w:rFonts w:cstheme="minorHAnsi"/>
        </w:rPr>
        <w:t>WGBO</w:t>
      </w:r>
      <w:proofErr w:type="spellEnd"/>
      <w:r w:rsidRPr="00FD10F6">
        <w:rPr>
          <w:rFonts w:cstheme="minorHAnsi"/>
        </w:rPr>
        <w:t>). Deze wet dient ter bescherming van cli</w:t>
      </w:r>
      <w:r w:rsidR="004548F0">
        <w:rPr>
          <w:rFonts w:cstheme="minorHAnsi"/>
        </w:rPr>
        <w:t>ë</w:t>
      </w:r>
      <w:r w:rsidRPr="00FD10F6">
        <w:rPr>
          <w:rFonts w:cstheme="minorHAnsi"/>
        </w:rPr>
        <w:t xml:space="preserve">nt en behandelaar; in de wet wordt onder behandeling ook het voorafgaande onderzoek verstaan. </w:t>
      </w:r>
    </w:p>
    <w:p w:rsidR="00D46F5D" w:rsidRDefault="00D46F5D" w:rsidP="00FD10F6">
      <w:pPr>
        <w:rPr>
          <w:rFonts w:cstheme="minorHAnsi"/>
        </w:rPr>
      </w:pPr>
    </w:p>
    <w:p w:rsidR="00D46F5D" w:rsidRPr="00FD10F6" w:rsidRDefault="00D46F5D" w:rsidP="00FD10F6">
      <w:pPr>
        <w:rPr>
          <w:rFonts w:cstheme="minorHAnsi"/>
        </w:rPr>
      </w:pPr>
      <w:r>
        <w:rPr>
          <w:rFonts w:cstheme="minorHAnsi"/>
        </w:rPr>
        <w:t>Getekend te Amsterdam</w:t>
      </w:r>
      <w:r w:rsidR="003D27BE">
        <w:rPr>
          <w:rFonts w:cstheme="minorHAnsi"/>
        </w:rPr>
        <w:t>, d.d.: _________________</w:t>
      </w:r>
    </w:p>
    <w:p w:rsidR="00DC60F7" w:rsidRDefault="00DC60F7" w:rsidP="00DC60F7">
      <w:pPr>
        <w:rPr>
          <w:rFonts w:cstheme="minorHAnsi"/>
        </w:rPr>
      </w:pPr>
    </w:p>
    <w:tbl>
      <w:tblPr>
        <w:tblStyle w:val="Tabelraster"/>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34"/>
        <w:gridCol w:w="3821"/>
      </w:tblGrid>
      <w:tr w:rsidR="003D27BE" w:rsidTr="003D27BE">
        <w:tc>
          <w:tcPr>
            <w:tcW w:w="4111" w:type="dxa"/>
          </w:tcPr>
          <w:p w:rsidR="003D27BE" w:rsidRDefault="003D27BE" w:rsidP="00DC60F7">
            <w:pPr>
              <w:rPr>
                <w:rFonts w:cstheme="minorHAnsi"/>
              </w:rPr>
            </w:pPr>
          </w:p>
          <w:p w:rsidR="003D27BE" w:rsidRDefault="003D27BE" w:rsidP="003D27BE">
            <w:pPr>
              <w:spacing w:line="360" w:lineRule="auto"/>
              <w:rPr>
                <w:rFonts w:cstheme="minorHAnsi"/>
              </w:rPr>
            </w:pPr>
            <w:r>
              <w:rPr>
                <w:rFonts w:cstheme="minorHAnsi"/>
              </w:rPr>
              <w:t xml:space="preserve">Behandelaar: </w:t>
            </w:r>
            <w:r w:rsidRPr="00FD10F6">
              <w:rPr>
                <w:rFonts w:cstheme="minorHAnsi"/>
              </w:rPr>
              <w:t>A. Roos, psychotherapeut</w:t>
            </w:r>
            <w:r>
              <w:rPr>
                <w:rFonts w:cstheme="minorHAnsi"/>
              </w:rPr>
              <w:t xml:space="preserve"> </w:t>
            </w:r>
          </w:p>
          <w:p w:rsidR="003D27BE" w:rsidRDefault="003D27BE" w:rsidP="00DC60F7">
            <w:pPr>
              <w:rPr>
                <w:rFonts w:cstheme="minorHAnsi"/>
              </w:rPr>
            </w:pPr>
          </w:p>
          <w:p w:rsidR="004548F0" w:rsidRDefault="004548F0" w:rsidP="00DC60F7">
            <w:pPr>
              <w:rPr>
                <w:rFonts w:cstheme="minorHAnsi"/>
              </w:rPr>
            </w:pPr>
          </w:p>
          <w:p w:rsidR="003D27BE" w:rsidRDefault="003D27BE" w:rsidP="00DC60F7">
            <w:pPr>
              <w:rPr>
                <w:rFonts w:cstheme="minorHAnsi"/>
              </w:rPr>
            </w:pPr>
          </w:p>
          <w:p w:rsidR="003D27BE" w:rsidRDefault="003D27BE" w:rsidP="00DC60F7">
            <w:pPr>
              <w:rPr>
                <w:rFonts w:cstheme="minorHAnsi"/>
              </w:rPr>
            </w:pPr>
          </w:p>
          <w:p w:rsidR="003D27BE" w:rsidRDefault="003D27BE" w:rsidP="00DC60F7">
            <w:pPr>
              <w:pBdr>
                <w:bottom w:val="single" w:sz="12" w:space="1" w:color="auto"/>
              </w:pBdr>
              <w:rPr>
                <w:rFonts w:cstheme="minorHAnsi"/>
              </w:rPr>
            </w:pPr>
          </w:p>
          <w:p w:rsidR="003D27BE" w:rsidRPr="004548F0" w:rsidRDefault="003D27BE" w:rsidP="00DC60F7">
            <w:pPr>
              <w:rPr>
                <w:rFonts w:cstheme="minorHAnsi"/>
                <w:sz w:val="20"/>
                <w:szCs w:val="20"/>
              </w:rPr>
            </w:pPr>
            <w:r w:rsidRPr="004548F0">
              <w:rPr>
                <w:rFonts w:cstheme="minorHAnsi"/>
                <w:color w:val="3B3838" w:themeColor="background2" w:themeShade="40"/>
                <w:sz w:val="20"/>
                <w:szCs w:val="20"/>
              </w:rPr>
              <w:t>Handtekening behandelaar</w:t>
            </w:r>
          </w:p>
        </w:tc>
        <w:tc>
          <w:tcPr>
            <w:tcW w:w="1134" w:type="dxa"/>
          </w:tcPr>
          <w:p w:rsidR="003D27BE" w:rsidRDefault="003D27BE" w:rsidP="00D46F5D">
            <w:pPr>
              <w:rPr>
                <w:rFonts w:cstheme="minorHAnsi"/>
              </w:rPr>
            </w:pPr>
          </w:p>
        </w:tc>
        <w:tc>
          <w:tcPr>
            <w:tcW w:w="3821" w:type="dxa"/>
          </w:tcPr>
          <w:p w:rsidR="003D27BE" w:rsidRDefault="003D27BE" w:rsidP="00D46F5D">
            <w:pPr>
              <w:rPr>
                <w:rFonts w:cstheme="minorHAnsi"/>
              </w:rPr>
            </w:pPr>
          </w:p>
          <w:p w:rsidR="003D27BE" w:rsidRDefault="003D27BE" w:rsidP="003D27BE">
            <w:pPr>
              <w:spacing w:line="360" w:lineRule="auto"/>
              <w:rPr>
                <w:rFonts w:cstheme="minorHAnsi"/>
              </w:rPr>
            </w:pPr>
            <w:r>
              <w:rPr>
                <w:rFonts w:cstheme="minorHAnsi"/>
              </w:rPr>
              <w:t>Cliënt: ________________________</w:t>
            </w:r>
          </w:p>
          <w:p w:rsidR="003D27BE" w:rsidRDefault="003D27BE" w:rsidP="00D46F5D">
            <w:pPr>
              <w:rPr>
                <w:rFonts w:cstheme="minorHAnsi"/>
              </w:rPr>
            </w:pPr>
          </w:p>
          <w:p w:rsidR="003D27BE" w:rsidRDefault="003D27BE" w:rsidP="00D46F5D">
            <w:pPr>
              <w:rPr>
                <w:rFonts w:cstheme="minorHAnsi"/>
              </w:rPr>
            </w:pPr>
          </w:p>
          <w:p w:rsidR="004548F0" w:rsidRDefault="004548F0" w:rsidP="00D46F5D">
            <w:pPr>
              <w:rPr>
                <w:rFonts w:cstheme="minorHAnsi"/>
              </w:rPr>
            </w:pPr>
          </w:p>
          <w:p w:rsidR="003D27BE" w:rsidRDefault="003D27BE" w:rsidP="00D46F5D">
            <w:pPr>
              <w:pBdr>
                <w:bottom w:val="single" w:sz="12" w:space="1" w:color="auto"/>
              </w:pBdr>
              <w:rPr>
                <w:rFonts w:cstheme="minorHAnsi"/>
              </w:rPr>
            </w:pPr>
          </w:p>
          <w:p w:rsidR="003D27BE" w:rsidRDefault="003D27BE" w:rsidP="00D46F5D">
            <w:pPr>
              <w:pBdr>
                <w:bottom w:val="single" w:sz="12" w:space="1" w:color="auto"/>
              </w:pBdr>
              <w:rPr>
                <w:rFonts w:cstheme="minorHAnsi"/>
              </w:rPr>
            </w:pPr>
          </w:p>
          <w:p w:rsidR="003D27BE" w:rsidRDefault="003D27BE" w:rsidP="00D46F5D">
            <w:pPr>
              <w:rPr>
                <w:rFonts w:cstheme="minorHAnsi"/>
              </w:rPr>
            </w:pPr>
            <w:r w:rsidRPr="004548F0">
              <w:rPr>
                <w:rFonts w:cstheme="minorHAnsi"/>
                <w:color w:val="3B3838" w:themeColor="background2" w:themeShade="40"/>
                <w:sz w:val="20"/>
                <w:szCs w:val="20"/>
              </w:rPr>
              <w:t>Handtekening cliënt</w:t>
            </w:r>
          </w:p>
        </w:tc>
      </w:tr>
    </w:tbl>
    <w:p w:rsidR="0017097D" w:rsidRPr="00FD10F6" w:rsidRDefault="003055EB">
      <w:pPr>
        <w:rPr>
          <w:rFonts w:cstheme="minorHAnsi"/>
        </w:rPr>
      </w:pPr>
    </w:p>
    <w:sectPr w:rsidR="0017097D" w:rsidRPr="00FD10F6" w:rsidSect="00A74AEE">
      <w:footerReference w:type="even" r:id="rId7"/>
      <w:footerReference w:type="default" r:id="rId8"/>
      <w:pgSz w:w="11900" w:h="16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5EB" w:rsidRDefault="003055EB" w:rsidP="00A74AEE">
      <w:r>
        <w:separator/>
      </w:r>
    </w:p>
  </w:endnote>
  <w:endnote w:type="continuationSeparator" w:id="0">
    <w:p w:rsidR="003055EB" w:rsidRDefault="003055EB" w:rsidP="00A7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128650924"/>
      <w:docPartObj>
        <w:docPartGallery w:val="Page Numbers (Bottom of Page)"/>
        <w:docPartUnique/>
      </w:docPartObj>
    </w:sdtPr>
    <w:sdtEndPr>
      <w:rPr>
        <w:rStyle w:val="Paginanummer"/>
      </w:rPr>
    </w:sdtEndPr>
    <w:sdtContent>
      <w:p w:rsidR="00A74AEE" w:rsidRDefault="00A74AEE" w:rsidP="00A74AE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A74AEE" w:rsidRDefault="00A74AEE" w:rsidP="00A74AE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38930136"/>
      <w:docPartObj>
        <w:docPartGallery w:val="Page Numbers (Bottom of Page)"/>
        <w:docPartUnique/>
      </w:docPartObj>
    </w:sdtPr>
    <w:sdtEndPr>
      <w:rPr>
        <w:rStyle w:val="Paginanummer"/>
      </w:rPr>
    </w:sdtEndPr>
    <w:sdtContent>
      <w:p w:rsidR="00A74AEE" w:rsidRDefault="00A74AEE" w:rsidP="00A74AE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A74AEE" w:rsidRDefault="00A74AEE" w:rsidP="00A74AE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5EB" w:rsidRDefault="003055EB" w:rsidP="00A74AEE">
      <w:r>
        <w:separator/>
      </w:r>
    </w:p>
  </w:footnote>
  <w:footnote w:type="continuationSeparator" w:id="0">
    <w:p w:rsidR="003055EB" w:rsidRDefault="003055EB" w:rsidP="00A74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ABE"/>
    <w:multiLevelType w:val="multilevel"/>
    <w:tmpl w:val="C46E45BA"/>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3243D4"/>
    <w:multiLevelType w:val="hybridMultilevel"/>
    <w:tmpl w:val="C46E45BA"/>
    <w:lvl w:ilvl="0" w:tplc="D6168C0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9332A6"/>
    <w:multiLevelType w:val="hybridMultilevel"/>
    <w:tmpl w:val="80A22AC8"/>
    <w:lvl w:ilvl="0" w:tplc="D6168C0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A77431A"/>
    <w:multiLevelType w:val="hybridMultilevel"/>
    <w:tmpl w:val="0CFC7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45173B"/>
    <w:multiLevelType w:val="multilevel"/>
    <w:tmpl w:val="C46E45BA"/>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6E055B"/>
    <w:multiLevelType w:val="hybridMultilevel"/>
    <w:tmpl w:val="625A7C7E"/>
    <w:lvl w:ilvl="0" w:tplc="D6168C0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8B4A11"/>
    <w:multiLevelType w:val="multilevel"/>
    <w:tmpl w:val="C46E45BA"/>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F7"/>
    <w:rsid w:val="00015C62"/>
    <w:rsid w:val="000B1C54"/>
    <w:rsid w:val="0018782E"/>
    <w:rsid w:val="001B7028"/>
    <w:rsid w:val="001F2CEF"/>
    <w:rsid w:val="003055EB"/>
    <w:rsid w:val="00351C3A"/>
    <w:rsid w:val="003D27BE"/>
    <w:rsid w:val="004548F0"/>
    <w:rsid w:val="005A6BE3"/>
    <w:rsid w:val="00723C62"/>
    <w:rsid w:val="007D6D1E"/>
    <w:rsid w:val="00933AD2"/>
    <w:rsid w:val="00944062"/>
    <w:rsid w:val="009C2F66"/>
    <w:rsid w:val="00A74AEE"/>
    <w:rsid w:val="00D46F5D"/>
    <w:rsid w:val="00DC60F7"/>
    <w:rsid w:val="00DE3109"/>
    <w:rsid w:val="00F846D6"/>
    <w:rsid w:val="00F84D52"/>
    <w:rsid w:val="00F90496"/>
    <w:rsid w:val="00FD10F6"/>
    <w:rsid w:val="00FD4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1B2E"/>
  <w14:defaultImageDpi w14:val="32767"/>
  <w15:chartTrackingRefBased/>
  <w15:docId w15:val="{DC8F9F84-DA61-5743-A3F5-14DFD2BF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48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60F7"/>
    <w:rPr>
      <w:color w:val="0563C1" w:themeColor="hyperlink"/>
      <w:u w:val="single"/>
    </w:rPr>
  </w:style>
  <w:style w:type="character" w:styleId="Onopgelostemelding">
    <w:name w:val="Unresolved Mention"/>
    <w:basedOn w:val="Standaardalinea-lettertype"/>
    <w:uiPriority w:val="99"/>
    <w:rsid w:val="00DC60F7"/>
    <w:rPr>
      <w:color w:val="605E5C"/>
      <w:shd w:val="clear" w:color="auto" w:fill="E1DFDD"/>
    </w:rPr>
  </w:style>
  <w:style w:type="paragraph" w:styleId="Normaalweb">
    <w:name w:val="Normal (Web)"/>
    <w:basedOn w:val="Standaard"/>
    <w:uiPriority w:val="99"/>
    <w:semiHidden/>
    <w:unhideWhenUsed/>
    <w:rsid w:val="00933AD2"/>
    <w:rPr>
      <w:rFonts w:ascii="Times New Roman" w:hAnsi="Times New Roman" w:cs="Times New Roman"/>
    </w:rPr>
  </w:style>
  <w:style w:type="character" w:styleId="GevolgdeHyperlink">
    <w:name w:val="FollowedHyperlink"/>
    <w:basedOn w:val="Standaardalinea-lettertype"/>
    <w:uiPriority w:val="99"/>
    <w:semiHidden/>
    <w:unhideWhenUsed/>
    <w:rsid w:val="00933AD2"/>
    <w:rPr>
      <w:color w:val="954F72" w:themeColor="followedHyperlink"/>
      <w:u w:val="single"/>
    </w:rPr>
  </w:style>
  <w:style w:type="paragraph" w:styleId="Lijstalinea">
    <w:name w:val="List Paragraph"/>
    <w:basedOn w:val="Standaard"/>
    <w:uiPriority w:val="34"/>
    <w:qFormat/>
    <w:rsid w:val="00944062"/>
    <w:pPr>
      <w:ind w:left="720"/>
      <w:contextualSpacing/>
    </w:pPr>
  </w:style>
  <w:style w:type="table" w:styleId="Tabelraster">
    <w:name w:val="Table Grid"/>
    <w:basedOn w:val="Standaardtabel"/>
    <w:uiPriority w:val="39"/>
    <w:rsid w:val="00D4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548F0"/>
    <w:rPr>
      <w:rFonts w:asciiTheme="majorHAnsi" w:eastAsiaTheme="majorEastAsia" w:hAnsiTheme="majorHAnsi" w:cstheme="majorBidi"/>
      <w:color w:val="2F5496" w:themeColor="accent1" w:themeShade="BF"/>
      <w:sz w:val="32"/>
      <w:szCs w:val="32"/>
    </w:rPr>
  </w:style>
  <w:style w:type="paragraph" w:styleId="Voettekst">
    <w:name w:val="footer"/>
    <w:basedOn w:val="Standaard"/>
    <w:link w:val="VoettekstChar"/>
    <w:uiPriority w:val="99"/>
    <w:unhideWhenUsed/>
    <w:rsid w:val="00A74AEE"/>
    <w:pPr>
      <w:tabs>
        <w:tab w:val="center" w:pos="4536"/>
        <w:tab w:val="right" w:pos="9072"/>
      </w:tabs>
    </w:pPr>
  </w:style>
  <w:style w:type="character" w:customStyle="1" w:styleId="VoettekstChar">
    <w:name w:val="Voettekst Char"/>
    <w:basedOn w:val="Standaardalinea-lettertype"/>
    <w:link w:val="Voettekst"/>
    <w:uiPriority w:val="99"/>
    <w:rsid w:val="00A74AEE"/>
  </w:style>
  <w:style w:type="character" w:styleId="Paginanummer">
    <w:name w:val="page number"/>
    <w:basedOn w:val="Standaardalinea-lettertype"/>
    <w:uiPriority w:val="99"/>
    <w:semiHidden/>
    <w:unhideWhenUsed/>
    <w:rsid w:val="00A74AEE"/>
  </w:style>
  <w:style w:type="paragraph" w:styleId="Koptekst">
    <w:name w:val="header"/>
    <w:basedOn w:val="Standaard"/>
    <w:link w:val="KoptekstChar"/>
    <w:uiPriority w:val="99"/>
    <w:unhideWhenUsed/>
    <w:rsid w:val="00A74AEE"/>
    <w:pPr>
      <w:tabs>
        <w:tab w:val="center" w:pos="4536"/>
        <w:tab w:val="right" w:pos="9072"/>
      </w:tabs>
    </w:pPr>
  </w:style>
  <w:style w:type="character" w:customStyle="1" w:styleId="KoptekstChar">
    <w:name w:val="Koptekst Char"/>
    <w:basedOn w:val="Standaardalinea-lettertype"/>
    <w:link w:val="Koptekst"/>
    <w:uiPriority w:val="99"/>
    <w:rsid w:val="00A74AEE"/>
  </w:style>
  <w:style w:type="paragraph" w:styleId="Titel">
    <w:name w:val="Title"/>
    <w:basedOn w:val="Standaard"/>
    <w:next w:val="Standaard"/>
    <w:link w:val="TitelChar"/>
    <w:uiPriority w:val="10"/>
    <w:qFormat/>
    <w:rsid w:val="001B702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70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52">
      <w:bodyDiv w:val="1"/>
      <w:marLeft w:val="0"/>
      <w:marRight w:val="0"/>
      <w:marTop w:val="0"/>
      <w:marBottom w:val="0"/>
      <w:divBdr>
        <w:top w:val="none" w:sz="0" w:space="0" w:color="auto"/>
        <w:left w:val="none" w:sz="0" w:space="0" w:color="auto"/>
        <w:bottom w:val="none" w:sz="0" w:space="0" w:color="auto"/>
        <w:right w:val="none" w:sz="0" w:space="0" w:color="auto"/>
      </w:divBdr>
    </w:div>
    <w:div w:id="56363967">
      <w:bodyDiv w:val="1"/>
      <w:marLeft w:val="0"/>
      <w:marRight w:val="0"/>
      <w:marTop w:val="0"/>
      <w:marBottom w:val="0"/>
      <w:divBdr>
        <w:top w:val="none" w:sz="0" w:space="0" w:color="auto"/>
        <w:left w:val="none" w:sz="0" w:space="0" w:color="auto"/>
        <w:bottom w:val="none" w:sz="0" w:space="0" w:color="auto"/>
        <w:right w:val="none" w:sz="0" w:space="0" w:color="auto"/>
      </w:divBdr>
    </w:div>
    <w:div w:id="302006061">
      <w:bodyDiv w:val="1"/>
      <w:marLeft w:val="0"/>
      <w:marRight w:val="0"/>
      <w:marTop w:val="0"/>
      <w:marBottom w:val="0"/>
      <w:divBdr>
        <w:top w:val="none" w:sz="0" w:space="0" w:color="auto"/>
        <w:left w:val="none" w:sz="0" w:space="0" w:color="auto"/>
        <w:bottom w:val="none" w:sz="0" w:space="0" w:color="auto"/>
        <w:right w:val="none" w:sz="0" w:space="0" w:color="auto"/>
      </w:divBdr>
    </w:div>
    <w:div w:id="317194771">
      <w:bodyDiv w:val="1"/>
      <w:marLeft w:val="0"/>
      <w:marRight w:val="0"/>
      <w:marTop w:val="0"/>
      <w:marBottom w:val="0"/>
      <w:divBdr>
        <w:top w:val="none" w:sz="0" w:space="0" w:color="auto"/>
        <w:left w:val="none" w:sz="0" w:space="0" w:color="auto"/>
        <w:bottom w:val="none" w:sz="0" w:space="0" w:color="auto"/>
        <w:right w:val="none" w:sz="0" w:space="0" w:color="auto"/>
      </w:divBdr>
    </w:div>
    <w:div w:id="1581451036">
      <w:bodyDiv w:val="1"/>
      <w:marLeft w:val="0"/>
      <w:marRight w:val="0"/>
      <w:marTop w:val="0"/>
      <w:marBottom w:val="0"/>
      <w:divBdr>
        <w:top w:val="none" w:sz="0" w:space="0" w:color="auto"/>
        <w:left w:val="none" w:sz="0" w:space="0" w:color="auto"/>
        <w:bottom w:val="none" w:sz="0" w:space="0" w:color="auto"/>
        <w:right w:val="none" w:sz="0" w:space="0" w:color="auto"/>
      </w:divBdr>
    </w:div>
    <w:div w:id="18332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Roos</dc:creator>
  <cp:keywords/>
  <dc:description/>
  <cp:lastModifiedBy>Alma Roos</cp:lastModifiedBy>
  <cp:revision>2</cp:revision>
  <dcterms:created xsi:type="dcterms:W3CDTF">2022-02-28T09:28:00Z</dcterms:created>
  <dcterms:modified xsi:type="dcterms:W3CDTF">2022-02-28T09:28:00Z</dcterms:modified>
</cp:coreProperties>
</file>